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6C2FD1" w:rsidRPr="00862654">
        <w:trPr>
          <w:trHeight w:hRule="exact" w:val="1528"/>
        </w:trPr>
        <w:tc>
          <w:tcPr>
            <w:tcW w:w="143" w:type="dxa"/>
          </w:tcPr>
          <w:p w:rsidR="006C2FD1" w:rsidRDefault="006C2FD1"/>
        </w:tc>
        <w:tc>
          <w:tcPr>
            <w:tcW w:w="285" w:type="dxa"/>
          </w:tcPr>
          <w:p w:rsidR="006C2FD1" w:rsidRDefault="006C2FD1"/>
        </w:tc>
        <w:tc>
          <w:tcPr>
            <w:tcW w:w="710" w:type="dxa"/>
          </w:tcPr>
          <w:p w:rsidR="006C2FD1" w:rsidRDefault="006C2FD1"/>
        </w:tc>
        <w:tc>
          <w:tcPr>
            <w:tcW w:w="1419" w:type="dxa"/>
          </w:tcPr>
          <w:p w:rsidR="006C2FD1" w:rsidRDefault="006C2FD1"/>
        </w:tc>
        <w:tc>
          <w:tcPr>
            <w:tcW w:w="1419" w:type="dxa"/>
          </w:tcPr>
          <w:p w:rsidR="006C2FD1" w:rsidRDefault="006C2FD1"/>
        </w:tc>
        <w:tc>
          <w:tcPr>
            <w:tcW w:w="851" w:type="dxa"/>
          </w:tcPr>
          <w:p w:rsidR="006C2FD1" w:rsidRDefault="006C2FD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297F3A">
            <w:pPr>
              <w:spacing w:after="0" w:line="240" w:lineRule="auto"/>
              <w:jc w:val="both"/>
              <w:rPr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38.04.01 Экономика (высшее образование - магистратура), Направленность (профиль) программы «Комплексное управление рисками и страхование», утв. приказом ректора ОмГА от </w:t>
            </w:r>
            <w:r w:rsidR="00862654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86265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="00862654">
              <w:rPr>
                <w:rFonts w:ascii="Times New Roman" w:hAnsi="Times New Roman" w:cs="Times New Roman"/>
                <w:color w:val="000000"/>
                <w:lang w:val="ru-RU"/>
              </w:rPr>
              <w:t>08</w:t>
            </w:r>
            <w:r w:rsidRPr="00862654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86265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862654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862654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86265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6C2FD1" w:rsidRPr="00862654">
        <w:trPr>
          <w:trHeight w:hRule="exact" w:val="138"/>
        </w:trPr>
        <w:tc>
          <w:tcPr>
            <w:tcW w:w="143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</w:tr>
      <w:tr w:rsidR="006C2FD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297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C2FD1" w:rsidRPr="0086265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297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6C2FD1" w:rsidRPr="00862654">
        <w:trPr>
          <w:trHeight w:hRule="exact" w:val="211"/>
        </w:trPr>
        <w:tc>
          <w:tcPr>
            <w:tcW w:w="143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</w:tr>
      <w:tr w:rsidR="006C2FD1">
        <w:trPr>
          <w:trHeight w:hRule="exact" w:val="277"/>
        </w:trPr>
        <w:tc>
          <w:tcPr>
            <w:tcW w:w="143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C2FD1">
        <w:trPr>
          <w:trHeight w:hRule="exact" w:val="138"/>
        </w:trPr>
        <w:tc>
          <w:tcPr>
            <w:tcW w:w="143" w:type="dxa"/>
          </w:tcPr>
          <w:p w:rsidR="006C2FD1" w:rsidRDefault="006C2FD1"/>
        </w:tc>
        <w:tc>
          <w:tcPr>
            <w:tcW w:w="285" w:type="dxa"/>
          </w:tcPr>
          <w:p w:rsidR="006C2FD1" w:rsidRDefault="006C2FD1"/>
        </w:tc>
        <w:tc>
          <w:tcPr>
            <w:tcW w:w="710" w:type="dxa"/>
          </w:tcPr>
          <w:p w:rsidR="006C2FD1" w:rsidRDefault="006C2FD1"/>
        </w:tc>
        <w:tc>
          <w:tcPr>
            <w:tcW w:w="1419" w:type="dxa"/>
          </w:tcPr>
          <w:p w:rsidR="006C2FD1" w:rsidRDefault="006C2FD1"/>
        </w:tc>
        <w:tc>
          <w:tcPr>
            <w:tcW w:w="1419" w:type="dxa"/>
          </w:tcPr>
          <w:p w:rsidR="006C2FD1" w:rsidRDefault="006C2FD1"/>
        </w:tc>
        <w:tc>
          <w:tcPr>
            <w:tcW w:w="851" w:type="dxa"/>
          </w:tcPr>
          <w:p w:rsidR="006C2FD1" w:rsidRDefault="006C2FD1"/>
        </w:tc>
        <w:tc>
          <w:tcPr>
            <w:tcW w:w="285" w:type="dxa"/>
          </w:tcPr>
          <w:p w:rsidR="006C2FD1" w:rsidRDefault="006C2FD1"/>
        </w:tc>
        <w:tc>
          <w:tcPr>
            <w:tcW w:w="1277" w:type="dxa"/>
          </w:tcPr>
          <w:p w:rsidR="006C2FD1" w:rsidRDefault="006C2FD1"/>
        </w:tc>
        <w:tc>
          <w:tcPr>
            <w:tcW w:w="993" w:type="dxa"/>
          </w:tcPr>
          <w:p w:rsidR="006C2FD1" w:rsidRDefault="006C2FD1"/>
        </w:tc>
        <w:tc>
          <w:tcPr>
            <w:tcW w:w="2836" w:type="dxa"/>
          </w:tcPr>
          <w:p w:rsidR="006C2FD1" w:rsidRDefault="006C2FD1"/>
        </w:tc>
      </w:tr>
      <w:tr w:rsidR="006C2FD1" w:rsidRPr="00862654">
        <w:trPr>
          <w:trHeight w:hRule="exact" w:val="277"/>
        </w:trPr>
        <w:tc>
          <w:tcPr>
            <w:tcW w:w="143" w:type="dxa"/>
          </w:tcPr>
          <w:p w:rsidR="006C2FD1" w:rsidRDefault="006C2FD1"/>
        </w:tc>
        <w:tc>
          <w:tcPr>
            <w:tcW w:w="285" w:type="dxa"/>
          </w:tcPr>
          <w:p w:rsidR="006C2FD1" w:rsidRDefault="006C2FD1"/>
        </w:tc>
        <w:tc>
          <w:tcPr>
            <w:tcW w:w="710" w:type="dxa"/>
          </w:tcPr>
          <w:p w:rsidR="006C2FD1" w:rsidRDefault="006C2FD1"/>
        </w:tc>
        <w:tc>
          <w:tcPr>
            <w:tcW w:w="1419" w:type="dxa"/>
          </w:tcPr>
          <w:p w:rsidR="006C2FD1" w:rsidRDefault="006C2FD1"/>
        </w:tc>
        <w:tc>
          <w:tcPr>
            <w:tcW w:w="1419" w:type="dxa"/>
          </w:tcPr>
          <w:p w:rsidR="006C2FD1" w:rsidRDefault="006C2FD1"/>
        </w:tc>
        <w:tc>
          <w:tcPr>
            <w:tcW w:w="851" w:type="dxa"/>
          </w:tcPr>
          <w:p w:rsidR="006C2FD1" w:rsidRDefault="006C2FD1"/>
        </w:tc>
        <w:tc>
          <w:tcPr>
            <w:tcW w:w="285" w:type="dxa"/>
          </w:tcPr>
          <w:p w:rsidR="006C2FD1" w:rsidRDefault="006C2FD1"/>
        </w:tc>
        <w:tc>
          <w:tcPr>
            <w:tcW w:w="1277" w:type="dxa"/>
          </w:tcPr>
          <w:p w:rsidR="006C2FD1" w:rsidRDefault="006C2FD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297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C2FD1" w:rsidRPr="00862654">
        <w:trPr>
          <w:trHeight w:hRule="exact" w:val="138"/>
        </w:trPr>
        <w:tc>
          <w:tcPr>
            <w:tcW w:w="143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</w:tr>
      <w:tr w:rsidR="006C2FD1">
        <w:trPr>
          <w:trHeight w:hRule="exact" w:val="277"/>
        </w:trPr>
        <w:tc>
          <w:tcPr>
            <w:tcW w:w="143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C2FD1">
        <w:trPr>
          <w:trHeight w:hRule="exact" w:val="138"/>
        </w:trPr>
        <w:tc>
          <w:tcPr>
            <w:tcW w:w="143" w:type="dxa"/>
          </w:tcPr>
          <w:p w:rsidR="006C2FD1" w:rsidRDefault="006C2FD1"/>
        </w:tc>
        <w:tc>
          <w:tcPr>
            <w:tcW w:w="285" w:type="dxa"/>
          </w:tcPr>
          <w:p w:rsidR="006C2FD1" w:rsidRDefault="006C2FD1"/>
        </w:tc>
        <w:tc>
          <w:tcPr>
            <w:tcW w:w="710" w:type="dxa"/>
          </w:tcPr>
          <w:p w:rsidR="006C2FD1" w:rsidRDefault="006C2FD1"/>
        </w:tc>
        <w:tc>
          <w:tcPr>
            <w:tcW w:w="1419" w:type="dxa"/>
          </w:tcPr>
          <w:p w:rsidR="006C2FD1" w:rsidRDefault="006C2FD1"/>
        </w:tc>
        <w:tc>
          <w:tcPr>
            <w:tcW w:w="1419" w:type="dxa"/>
          </w:tcPr>
          <w:p w:rsidR="006C2FD1" w:rsidRDefault="006C2FD1"/>
        </w:tc>
        <w:tc>
          <w:tcPr>
            <w:tcW w:w="851" w:type="dxa"/>
          </w:tcPr>
          <w:p w:rsidR="006C2FD1" w:rsidRDefault="006C2FD1"/>
        </w:tc>
        <w:tc>
          <w:tcPr>
            <w:tcW w:w="285" w:type="dxa"/>
          </w:tcPr>
          <w:p w:rsidR="006C2FD1" w:rsidRDefault="006C2FD1"/>
        </w:tc>
        <w:tc>
          <w:tcPr>
            <w:tcW w:w="1277" w:type="dxa"/>
          </w:tcPr>
          <w:p w:rsidR="006C2FD1" w:rsidRDefault="006C2FD1"/>
        </w:tc>
        <w:tc>
          <w:tcPr>
            <w:tcW w:w="993" w:type="dxa"/>
          </w:tcPr>
          <w:p w:rsidR="006C2FD1" w:rsidRDefault="006C2FD1"/>
        </w:tc>
        <w:tc>
          <w:tcPr>
            <w:tcW w:w="2836" w:type="dxa"/>
          </w:tcPr>
          <w:p w:rsidR="006C2FD1" w:rsidRDefault="006C2FD1"/>
        </w:tc>
      </w:tr>
      <w:tr w:rsidR="006C2FD1">
        <w:trPr>
          <w:trHeight w:hRule="exact" w:val="277"/>
        </w:trPr>
        <w:tc>
          <w:tcPr>
            <w:tcW w:w="143" w:type="dxa"/>
          </w:tcPr>
          <w:p w:rsidR="006C2FD1" w:rsidRDefault="006C2FD1"/>
        </w:tc>
        <w:tc>
          <w:tcPr>
            <w:tcW w:w="285" w:type="dxa"/>
          </w:tcPr>
          <w:p w:rsidR="006C2FD1" w:rsidRDefault="006C2FD1"/>
        </w:tc>
        <w:tc>
          <w:tcPr>
            <w:tcW w:w="710" w:type="dxa"/>
          </w:tcPr>
          <w:p w:rsidR="006C2FD1" w:rsidRDefault="006C2FD1"/>
        </w:tc>
        <w:tc>
          <w:tcPr>
            <w:tcW w:w="1419" w:type="dxa"/>
          </w:tcPr>
          <w:p w:rsidR="006C2FD1" w:rsidRDefault="006C2FD1"/>
        </w:tc>
        <w:tc>
          <w:tcPr>
            <w:tcW w:w="1419" w:type="dxa"/>
          </w:tcPr>
          <w:p w:rsidR="006C2FD1" w:rsidRDefault="006C2FD1"/>
        </w:tc>
        <w:tc>
          <w:tcPr>
            <w:tcW w:w="851" w:type="dxa"/>
          </w:tcPr>
          <w:p w:rsidR="006C2FD1" w:rsidRDefault="006C2FD1"/>
        </w:tc>
        <w:tc>
          <w:tcPr>
            <w:tcW w:w="285" w:type="dxa"/>
          </w:tcPr>
          <w:p w:rsidR="006C2FD1" w:rsidRDefault="006C2FD1"/>
        </w:tc>
        <w:tc>
          <w:tcPr>
            <w:tcW w:w="1277" w:type="dxa"/>
          </w:tcPr>
          <w:p w:rsidR="006C2FD1" w:rsidRDefault="006C2FD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8626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297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="00297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1A08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97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C2FD1">
        <w:trPr>
          <w:trHeight w:hRule="exact" w:val="277"/>
        </w:trPr>
        <w:tc>
          <w:tcPr>
            <w:tcW w:w="143" w:type="dxa"/>
          </w:tcPr>
          <w:p w:rsidR="006C2FD1" w:rsidRDefault="006C2FD1"/>
        </w:tc>
        <w:tc>
          <w:tcPr>
            <w:tcW w:w="285" w:type="dxa"/>
          </w:tcPr>
          <w:p w:rsidR="006C2FD1" w:rsidRDefault="006C2FD1"/>
        </w:tc>
        <w:tc>
          <w:tcPr>
            <w:tcW w:w="710" w:type="dxa"/>
          </w:tcPr>
          <w:p w:rsidR="006C2FD1" w:rsidRDefault="006C2FD1"/>
        </w:tc>
        <w:tc>
          <w:tcPr>
            <w:tcW w:w="1419" w:type="dxa"/>
          </w:tcPr>
          <w:p w:rsidR="006C2FD1" w:rsidRDefault="006C2FD1"/>
        </w:tc>
        <w:tc>
          <w:tcPr>
            <w:tcW w:w="1419" w:type="dxa"/>
          </w:tcPr>
          <w:p w:rsidR="006C2FD1" w:rsidRDefault="006C2FD1"/>
        </w:tc>
        <w:tc>
          <w:tcPr>
            <w:tcW w:w="851" w:type="dxa"/>
          </w:tcPr>
          <w:p w:rsidR="006C2FD1" w:rsidRDefault="006C2FD1"/>
        </w:tc>
        <w:tc>
          <w:tcPr>
            <w:tcW w:w="285" w:type="dxa"/>
          </w:tcPr>
          <w:p w:rsidR="006C2FD1" w:rsidRDefault="006C2FD1"/>
        </w:tc>
        <w:tc>
          <w:tcPr>
            <w:tcW w:w="1277" w:type="dxa"/>
          </w:tcPr>
          <w:p w:rsidR="006C2FD1" w:rsidRDefault="006C2FD1"/>
        </w:tc>
        <w:tc>
          <w:tcPr>
            <w:tcW w:w="993" w:type="dxa"/>
          </w:tcPr>
          <w:p w:rsidR="006C2FD1" w:rsidRDefault="006C2FD1"/>
        </w:tc>
        <w:tc>
          <w:tcPr>
            <w:tcW w:w="2836" w:type="dxa"/>
          </w:tcPr>
          <w:p w:rsidR="006C2FD1" w:rsidRDefault="006C2FD1"/>
        </w:tc>
      </w:tr>
      <w:tr w:rsidR="006C2FD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C2FD1" w:rsidRPr="00862654">
        <w:trPr>
          <w:trHeight w:hRule="exact" w:val="1135"/>
        </w:trPr>
        <w:tc>
          <w:tcPr>
            <w:tcW w:w="143" w:type="dxa"/>
          </w:tcPr>
          <w:p w:rsidR="006C2FD1" w:rsidRDefault="006C2FD1"/>
        </w:tc>
        <w:tc>
          <w:tcPr>
            <w:tcW w:w="285" w:type="dxa"/>
          </w:tcPr>
          <w:p w:rsidR="006C2FD1" w:rsidRDefault="006C2FD1"/>
        </w:tc>
        <w:tc>
          <w:tcPr>
            <w:tcW w:w="710" w:type="dxa"/>
          </w:tcPr>
          <w:p w:rsidR="006C2FD1" w:rsidRDefault="006C2FD1"/>
        </w:tc>
        <w:tc>
          <w:tcPr>
            <w:tcW w:w="1419" w:type="dxa"/>
          </w:tcPr>
          <w:p w:rsidR="006C2FD1" w:rsidRDefault="006C2FD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297F3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Профессиональный английский язык</w:t>
            </w:r>
          </w:p>
          <w:p w:rsidR="006C2FD1" w:rsidRPr="00862654" w:rsidRDefault="00297F3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</w:t>
            </w:r>
          </w:p>
        </w:tc>
        <w:tc>
          <w:tcPr>
            <w:tcW w:w="2836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</w:tr>
      <w:tr w:rsidR="006C2FD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6C2FD1" w:rsidRPr="00862654">
        <w:trPr>
          <w:trHeight w:hRule="exact" w:val="1389"/>
        </w:trPr>
        <w:tc>
          <w:tcPr>
            <w:tcW w:w="143" w:type="dxa"/>
          </w:tcPr>
          <w:p w:rsidR="006C2FD1" w:rsidRDefault="006C2FD1"/>
        </w:tc>
        <w:tc>
          <w:tcPr>
            <w:tcW w:w="285" w:type="dxa"/>
          </w:tcPr>
          <w:p w:rsidR="006C2FD1" w:rsidRDefault="006C2FD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297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38.04.01 Экономика (высшее образование - магистратура)</w:t>
            </w:r>
          </w:p>
          <w:p w:rsidR="006C2FD1" w:rsidRPr="00862654" w:rsidRDefault="00297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«Комплексное управление рисками и страхование»</w:t>
            </w:r>
          </w:p>
          <w:p w:rsidR="006C2FD1" w:rsidRPr="00862654" w:rsidRDefault="00297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C2FD1" w:rsidRPr="00862654">
        <w:trPr>
          <w:trHeight w:hRule="exact" w:val="138"/>
        </w:trPr>
        <w:tc>
          <w:tcPr>
            <w:tcW w:w="143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</w:tr>
      <w:tr w:rsidR="006C2FD1" w:rsidRPr="0086265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297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6C2FD1">
        <w:trPr>
          <w:trHeight w:hRule="exact" w:val="282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C2FD1" w:rsidRDefault="006C2FD1"/>
        </w:tc>
        <w:tc>
          <w:tcPr>
            <w:tcW w:w="285" w:type="dxa"/>
          </w:tcPr>
          <w:p w:rsidR="006C2FD1" w:rsidRDefault="006C2FD1"/>
        </w:tc>
        <w:tc>
          <w:tcPr>
            <w:tcW w:w="1277" w:type="dxa"/>
          </w:tcPr>
          <w:p w:rsidR="006C2FD1" w:rsidRDefault="006C2FD1"/>
        </w:tc>
        <w:tc>
          <w:tcPr>
            <w:tcW w:w="993" w:type="dxa"/>
          </w:tcPr>
          <w:p w:rsidR="006C2FD1" w:rsidRDefault="006C2FD1"/>
        </w:tc>
        <w:tc>
          <w:tcPr>
            <w:tcW w:w="2836" w:type="dxa"/>
          </w:tcPr>
          <w:p w:rsidR="006C2FD1" w:rsidRDefault="006C2FD1"/>
        </w:tc>
      </w:tr>
      <w:tr w:rsidR="006C2FD1">
        <w:trPr>
          <w:trHeight w:hRule="exact" w:val="155"/>
        </w:trPr>
        <w:tc>
          <w:tcPr>
            <w:tcW w:w="143" w:type="dxa"/>
          </w:tcPr>
          <w:p w:rsidR="006C2FD1" w:rsidRDefault="006C2FD1"/>
        </w:tc>
        <w:tc>
          <w:tcPr>
            <w:tcW w:w="285" w:type="dxa"/>
          </w:tcPr>
          <w:p w:rsidR="006C2FD1" w:rsidRDefault="006C2FD1"/>
        </w:tc>
        <w:tc>
          <w:tcPr>
            <w:tcW w:w="710" w:type="dxa"/>
          </w:tcPr>
          <w:p w:rsidR="006C2FD1" w:rsidRDefault="006C2FD1"/>
        </w:tc>
        <w:tc>
          <w:tcPr>
            <w:tcW w:w="1419" w:type="dxa"/>
          </w:tcPr>
          <w:p w:rsidR="006C2FD1" w:rsidRDefault="006C2FD1"/>
        </w:tc>
        <w:tc>
          <w:tcPr>
            <w:tcW w:w="1419" w:type="dxa"/>
          </w:tcPr>
          <w:p w:rsidR="006C2FD1" w:rsidRDefault="006C2FD1"/>
        </w:tc>
        <w:tc>
          <w:tcPr>
            <w:tcW w:w="851" w:type="dxa"/>
          </w:tcPr>
          <w:p w:rsidR="006C2FD1" w:rsidRDefault="006C2FD1"/>
        </w:tc>
        <w:tc>
          <w:tcPr>
            <w:tcW w:w="285" w:type="dxa"/>
          </w:tcPr>
          <w:p w:rsidR="006C2FD1" w:rsidRDefault="006C2FD1"/>
        </w:tc>
        <w:tc>
          <w:tcPr>
            <w:tcW w:w="1277" w:type="dxa"/>
          </w:tcPr>
          <w:p w:rsidR="006C2FD1" w:rsidRDefault="006C2FD1"/>
        </w:tc>
        <w:tc>
          <w:tcPr>
            <w:tcW w:w="993" w:type="dxa"/>
          </w:tcPr>
          <w:p w:rsidR="006C2FD1" w:rsidRDefault="006C2FD1"/>
        </w:tc>
        <w:tc>
          <w:tcPr>
            <w:tcW w:w="2836" w:type="dxa"/>
          </w:tcPr>
          <w:p w:rsidR="006C2FD1" w:rsidRDefault="006C2FD1"/>
        </w:tc>
      </w:tr>
      <w:tr w:rsidR="006C2FD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6C2FD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БРОКЕР</w:t>
            </w:r>
          </w:p>
        </w:tc>
      </w:tr>
      <w:tr w:rsidR="006C2FD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2FD1" w:rsidRDefault="006C2FD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6C2FD1"/>
        </w:tc>
      </w:tr>
      <w:tr w:rsidR="006C2FD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6C2FD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2FD1" w:rsidRDefault="006C2FD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6C2FD1"/>
        </w:tc>
      </w:tr>
      <w:tr w:rsidR="006C2FD1">
        <w:trPr>
          <w:trHeight w:hRule="exact" w:val="124"/>
        </w:trPr>
        <w:tc>
          <w:tcPr>
            <w:tcW w:w="143" w:type="dxa"/>
          </w:tcPr>
          <w:p w:rsidR="006C2FD1" w:rsidRDefault="006C2FD1"/>
        </w:tc>
        <w:tc>
          <w:tcPr>
            <w:tcW w:w="285" w:type="dxa"/>
          </w:tcPr>
          <w:p w:rsidR="006C2FD1" w:rsidRDefault="006C2FD1"/>
        </w:tc>
        <w:tc>
          <w:tcPr>
            <w:tcW w:w="710" w:type="dxa"/>
          </w:tcPr>
          <w:p w:rsidR="006C2FD1" w:rsidRDefault="006C2FD1"/>
        </w:tc>
        <w:tc>
          <w:tcPr>
            <w:tcW w:w="1419" w:type="dxa"/>
          </w:tcPr>
          <w:p w:rsidR="006C2FD1" w:rsidRDefault="006C2FD1"/>
        </w:tc>
        <w:tc>
          <w:tcPr>
            <w:tcW w:w="1419" w:type="dxa"/>
          </w:tcPr>
          <w:p w:rsidR="006C2FD1" w:rsidRDefault="006C2FD1"/>
        </w:tc>
        <w:tc>
          <w:tcPr>
            <w:tcW w:w="851" w:type="dxa"/>
          </w:tcPr>
          <w:p w:rsidR="006C2FD1" w:rsidRDefault="006C2FD1"/>
        </w:tc>
        <w:tc>
          <w:tcPr>
            <w:tcW w:w="285" w:type="dxa"/>
          </w:tcPr>
          <w:p w:rsidR="006C2FD1" w:rsidRDefault="006C2FD1"/>
        </w:tc>
        <w:tc>
          <w:tcPr>
            <w:tcW w:w="1277" w:type="dxa"/>
          </w:tcPr>
          <w:p w:rsidR="006C2FD1" w:rsidRDefault="006C2FD1"/>
        </w:tc>
        <w:tc>
          <w:tcPr>
            <w:tcW w:w="993" w:type="dxa"/>
          </w:tcPr>
          <w:p w:rsidR="006C2FD1" w:rsidRDefault="006C2FD1"/>
        </w:tc>
        <w:tc>
          <w:tcPr>
            <w:tcW w:w="2836" w:type="dxa"/>
          </w:tcPr>
          <w:p w:rsidR="006C2FD1" w:rsidRDefault="006C2FD1"/>
        </w:tc>
      </w:tr>
      <w:tr w:rsidR="006C2FD1" w:rsidRPr="0086265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297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научно-исследовательский, организационно-управленческий</w:t>
            </w:r>
          </w:p>
        </w:tc>
      </w:tr>
      <w:tr w:rsidR="006C2FD1" w:rsidRPr="00862654">
        <w:trPr>
          <w:trHeight w:hRule="exact" w:val="307"/>
        </w:trPr>
        <w:tc>
          <w:tcPr>
            <w:tcW w:w="143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6C2FD1">
            <w:pPr>
              <w:rPr>
                <w:lang w:val="ru-RU"/>
              </w:rPr>
            </w:pPr>
          </w:p>
        </w:tc>
      </w:tr>
      <w:tr w:rsidR="006C2FD1" w:rsidRPr="00862654">
        <w:trPr>
          <w:trHeight w:hRule="exact" w:val="2866"/>
        </w:trPr>
        <w:tc>
          <w:tcPr>
            <w:tcW w:w="143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</w:tr>
      <w:tr w:rsidR="006C2FD1">
        <w:trPr>
          <w:trHeight w:hRule="exact" w:val="277"/>
        </w:trPr>
        <w:tc>
          <w:tcPr>
            <w:tcW w:w="143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C2FD1">
        <w:trPr>
          <w:trHeight w:hRule="exact" w:val="138"/>
        </w:trPr>
        <w:tc>
          <w:tcPr>
            <w:tcW w:w="143" w:type="dxa"/>
          </w:tcPr>
          <w:p w:rsidR="006C2FD1" w:rsidRDefault="006C2FD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6C2FD1"/>
        </w:tc>
      </w:tr>
      <w:tr w:rsidR="006C2FD1">
        <w:trPr>
          <w:trHeight w:hRule="exact" w:val="1666"/>
        </w:trPr>
        <w:tc>
          <w:tcPr>
            <w:tcW w:w="143" w:type="dxa"/>
          </w:tcPr>
          <w:p w:rsidR="006C2FD1" w:rsidRDefault="006C2FD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297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C2FD1" w:rsidRPr="00862654" w:rsidRDefault="006C2F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2FD1" w:rsidRPr="00862654" w:rsidRDefault="00297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C2FD1" w:rsidRPr="00862654" w:rsidRDefault="006C2F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C2FD1" w:rsidRDefault="00297F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C2FD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297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C2FD1" w:rsidRPr="00862654" w:rsidRDefault="006C2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2FD1" w:rsidRPr="00862654" w:rsidRDefault="00297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_________________ /Просвирнина Людмила Геннадьевна/</w:t>
            </w:r>
          </w:p>
          <w:p w:rsidR="006C2FD1" w:rsidRPr="00862654" w:rsidRDefault="006C2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2FD1" w:rsidRPr="00862654" w:rsidRDefault="00297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6C2FD1" w:rsidRPr="001A0865" w:rsidRDefault="00297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</w:t>
            </w:r>
            <w:r w:rsidR="001A08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C2FD1" w:rsidRPr="0086265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297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6C2FD1" w:rsidRPr="00862654" w:rsidRDefault="00297F3A">
      <w:pPr>
        <w:rPr>
          <w:sz w:val="0"/>
          <w:szCs w:val="0"/>
          <w:lang w:val="ru-RU"/>
        </w:rPr>
      </w:pPr>
      <w:r w:rsidRPr="008626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2F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C2FD1">
        <w:trPr>
          <w:trHeight w:hRule="exact" w:val="555"/>
        </w:trPr>
        <w:tc>
          <w:tcPr>
            <w:tcW w:w="9640" w:type="dxa"/>
          </w:tcPr>
          <w:p w:rsidR="006C2FD1" w:rsidRDefault="006C2FD1"/>
        </w:tc>
      </w:tr>
      <w:tr w:rsidR="006C2FD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297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C2FD1" w:rsidRPr="00862654" w:rsidRDefault="00297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C2FD1" w:rsidRPr="00862654" w:rsidRDefault="00297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C2FD1" w:rsidRPr="00862654" w:rsidRDefault="00297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C2FD1" w:rsidRPr="00862654" w:rsidRDefault="00297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C2FD1" w:rsidRPr="00862654" w:rsidRDefault="00297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C2FD1" w:rsidRPr="00862654" w:rsidRDefault="00297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C2FD1" w:rsidRPr="00862654" w:rsidRDefault="00297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C2FD1" w:rsidRPr="00862654" w:rsidRDefault="00297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C2FD1" w:rsidRPr="00862654" w:rsidRDefault="00297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C2FD1" w:rsidRPr="00862654" w:rsidRDefault="00297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C2FD1" w:rsidRDefault="00297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C2FD1" w:rsidRDefault="00297F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2FD1" w:rsidRPr="008626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297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C2FD1" w:rsidRPr="00862654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297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C2FD1" w:rsidRPr="00862654" w:rsidRDefault="00297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38.04.01 Экономика, утвержденного Приказом Министерства образования и науки РФ от 11.08.2020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(далее - ФГОС ВО, Федеральный государственный образовательный стандарт высшего образования);</w:t>
            </w:r>
          </w:p>
          <w:p w:rsidR="006C2FD1" w:rsidRPr="00862654" w:rsidRDefault="00297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C2FD1" w:rsidRPr="00862654" w:rsidRDefault="00297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C2FD1" w:rsidRPr="00862654" w:rsidRDefault="00297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2FD1" w:rsidRPr="00862654" w:rsidRDefault="00297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2FD1" w:rsidRPr="00862654" w:rsidRDefault="00297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C2FD1" w:rsidRPr="00862654" w:rsidRDefault="00297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2FD1" w:rsidRPr="00862654" w:rsidRDefault="00297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2FD1" w:rsidRPr="00862654" w:rsidRDefault="00297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38.04.01 Экономика направленность (профиль) программы: «Комплексное управление рисками и страхование»; форма обучения – очная на 202</w:t>
            </w:r>
            <w:r w:rsidR="001A08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1A08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</w:t>
            </w:r>
            <w:r w:rsidR="001A08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30.08.</w:t>
            </w:r>
            <w:r w:rsidR="00C310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 №94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C2FD1" w:rsidRPr="00862654" w:rsidRDefault="00297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«Профессиональный английский язык» в течение 202</w:t>
            </w:r>
            <w:r w:rsidR="001A08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1A08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6C2FD1" w:rsidRPr="00862654" w:rsidRDefault="00297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C2FD1" w:rsidRPr="00862654">
        <w:trPr>
          <w:trHeight w:hRule="exact" w:val="138"/>
        </w:trPr>
        <w:tc>
          <w:tcPr>
            <w:tcW w:w="9640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</w:tr>
      <w:tr w:rsidR="006C2FD1" w:rsidRPr="00862654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297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 «Профессиональный английский</w:t>
            </w:r>
          </w:p>
        </w:tc>
      </w:tr>
    </w:tbl>
    <w:p w:rsidR="006C2FD1" w:rsidRPr="00862654" w:rsidRDefault="00297F3A">
      <w:pPr>
        <w:rPr>
          <w:sz w:val="0"/>
          <w:szCs w:val="0"/>
          <w:lang w:val="ru-RU"/>
        </w:rPr>
      </w:pPr>
      <w:r w:rsidRPr="008626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2FD1" w:rsidRPr="0086265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297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язык».</w:t>
            </w:r>
          </w:p>
          <w:p w:rsidR="006C2FD1" w:rsidRPr="00862654" w:rsidRDefault="00297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C2FD1" w:rsidRPr="00862654">
        <w:trPr>
          <w:trHeight w:hRule="exact" w:val="138"/>
        </w:trPr>
        <w:tc>
          <w:tcPr>
            <w:tcW w:w="9640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</w:tr>
      <w:tr w:rsidR="006C2FD1" w:rsidRPr="0086265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297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Приказом Министерства образования и науки РФ от 11.08.2020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C2FD1" w:rsidRPr="00862654" w:rsidRDefault="00297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«Профессиональный английский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C2FD1" w:rsidRPr="008626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297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C2FD1" w:rsidRPr="00862654" w:rsidRDefault="00297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разработке и реализации новых программ страхования (перестрахования)</w:t>
            </w:r>
          </w:p>
        </w:tc>
      </w:tr>
      <w:tr w:rsidR="006C2F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6C2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2FD1" w:rsidRDefault="00297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2FD1" w:rsidRPr="008626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297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международное и национальное законодательство в области страхования, нормативные и методические документы в области страхования (перестрахования)</w:t>
            </w:r>
          </w:p>
        </w:tc>
      </w:tr>
      <w:tr w:rsidR="006C2FD1" w:rsidRPr="0086265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297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теорию страхования и страховое дело</w:t>
            </w:r>
          </w:p>
        </w:tc>
      </w:tr>
      <w:tr w:rsidR="006C2FD1" w:rsidRPr="0086265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297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анализировать существующие страховые программы и страховые продукты</w:t>
            </w:r>
          </w:p>
        </w:tc>
      </w:tr>
      <w:tr w:rsidR="006C2FD1" w:rsidRPr="008626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297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владеть навыками привлечения потребителей страховых услуг к заключению договоров по новым программам страхования</w:t>
            </w:r>
          </w:p>
        </w:tc>
      </w:tr>
      <w:tr w:rsidR="006C2FD1" w:rsidRPr="00862654">
        <w:trPr>
          <w:trHeight w:hRule="exact" w:val="277"/>
        </w:trPr>
        <w:tc>
          <w:tcPr>
            <w:tcW w:w="9640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</w:tr>
      <w:tr w:rsidR="006C2FD1" w:rsidRPr="0086265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297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C2FD1" w:rsidRPr="00862654" w:rsidRDefault="00297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консультированию потребителей и поставщиков страховых (перестраховочных) услуг и иных лиц (в том числе органы власти) по вопросам страхования (перестрахования)</w:t>
            </w:r>
          </w:p>
        </w:tc>
      </w:tr>
      <w:tr w:rsidR="006C2F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6C2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2FD1" w:rsidRDefault="00297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2FD1" w:rsidRPr="0086265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297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страхования и страховое дело</w:t>
            </w:r>
          </w:p>
        </w:tc>
      </w:tr>
      <w:tr w:rsidR="006C2FD1" w:rsidRPr="008626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297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анализировать нормативные правовые акты и систему государственного регулирования в сфере страхования (перестрахования)</w:t>
            </w:r>
          </w:p>
        </w:tc>
      </w:tr>
      <w:tr w:rsidR="006C2FD1" w:rsidRPr="008626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297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владеть навыками анализа нормативных правовых актов и системы государственного регулирования в сфере страхования (перестрахования)</w:t>
            </w:r>
          </w:p>
        </w:tc>
      </w:tr>
      <w:tr w:rsidR="006C2FD1" w:rsidRPr="00862654">
        <w:trPr>
          <w:trHeight w:hRule="exact" w:val="277"/>
        </w:trPr>
        <w:tc>
          <w:tcPr>
            <w:tcW w:w="9640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</w:tr>
      <w:tr w:rsidR="006C2FD1" w:rsidRPr="0086265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297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6C2FD1" w:rsidRPr="00862654" w:rsidRDefault="00297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6C2F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6C2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2FD1" w:rsidRDefault="00297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2FD1" w:rsidRPr="008626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297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современные коммуникативные технологии, в том числе на иностранном (ых) языке(ах), для академического и профессионального взаимодействия</w:t>
            </w:r>
          </w:p>
        </w:tc>
      </w:tr>
      <w:tr w:rsidR="006C2FD1" w:rsidRPr="008626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297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основы перевода и редакции различных академических текстов (рефераты, эссе, обзоры, статьи и т.д.)</w:t>
            </w:r>
          </w:p>
        </w:tc>
      </w:tr>
      <w:tr w:rsidR="006C2FD1" w:rsidRPr="008626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297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устанавливать и развивать 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</w:tc>
      </w:tr>
    </w:tbl>
    <w:p w:rsidR="006C2FD1" w:rsidRPr="00862654" w:rsidRDefault="00297F3A">
      <w:pPr>
        <w:rPr>
          <w:sz w:val="0"/>
          <w:szCs w:val="0"/>
          <w:lang w:val="ru-RU"/>
        </w:rPr>
      </w:pPr>
      <w:r w:rsidRPr="008626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C2FD1" w:rsidRPr="00862654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297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УК-4.4 уметь аргументировано и конструктивно отстаивать свои позиции и идеи в академических и профессиональных дискуссиях на государственном языке РФ и иностранном языке</w:t>
            </w:r>
          </w:p>
        </w:tc>
      </w:tr>
      <w:tr w:rsidR="006C2FD1" w:rsidRPr="00862654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297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владеть навыками представления результатов академической и профессиональной деятельности на различных публичных мероприятиях, включая международные, выбирая наиболее подходящий формат, в том числе на иностранном языке</w:t>
            </w:r>
          </w:p>
        </w:tc>
      </w:tr>
      <w:tr w:rsidR="006C2FD1" w:rsidRPr="00862654">
        <w:trPr>
          <w:trHeight w:hRule="exact" w:val="416"/>
        </w:trPr>
        <w:tc>
          <w:tcPr>
            <w:tcW w:w="3970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</w:tr>
      <w:tr w:rsidR="006C2FD1" w:rsidRPr="00862654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297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C2FD1" w:rsidRPr="00862654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6C2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2FD1" w:rsidRPr="00862654" w:rsidRDefault="00297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 «Профессиональный английский язык»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38.04.01 Экономика.</w:t>
            </w:r>
          </w:p>
        </w:tc>
      </w:tr>
      <w:tr w:rsidR="006C2FD1" w:rsidRPr="00862654">
        <w:trPr>
          <w:trHeight w:hRule="exact" w:val="138"/>
        </w:trPr>
        <w:tc>
          <w:tcPr>
            <w:tcW w:w="3970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</w:tr>
      <w:tr w:rsidR="006C2FD1" w:rsidRPr="0086265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FD1" w:rsidRPr="00862654" w:rsidRDefault="00297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C2FD1" w:rsidRPr="00862654" w:rsidRDefault="00297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C2FD1" w:rsidRPr="00862654" w:rsidRDefault="00297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C2FD1" w:rsidRPr="00862654" w:rsidRDefault="00297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C2FD1" w:rsidRPr="00862654" w:rsidRDefault="00297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C2FD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FD1" w:rsidRDefault="006C2FD1"/>
        </w:tc>
      </w:tr>
      <w:tr w:rsidR="006C2FD1" w:rsidRPr="0086265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FD1" w:rsidRPr="00862654" w:rsidRDefault="00297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FD1" w:rsidRPr="00862654" w:rsidRDefault="00297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FD1" w:rsidRPr="00862654" w:rsidRDefault="006C2FD1">
            <w:pPr>
              <w:rPr>
                <w:lang w:val="ru-RU"/>
              </w:rPr>
            </w:pPr>
          </w:p>
        </w:tc>
      </w:tr>
      <w:tr w:rsidR="006C2FD1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FD1" w:rsidRPr="00862654" w:rsidRDefault="00297F3A">
            <w:pPr>
              <w:spacing w:after="0" w:line="240" w:lineRule="auto"/>
              <w:jc w:val="center"/>
              <w:rPr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lang w:val="ru-RU"/>
              </w:rPr>
              <w:t>Основы научных исследований в экономике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FD1" w:rsidRDefault="00297F3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Мировая экономика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УК-4</w:t>
            </w:r>
          </w:p>
        </w:tc>
      </w:tr>
      <w:tr w:rsidR="006C2FD1">
        <w:trPr>
          <w:trHeight w:hRule="exact" w:val="138"/>
        </w:trPr>
        <w:tc>
          <w:tcPr>
            <w:tcW w:w="3970" w:type="dxa"/>
          </w:tcPr>
          <w:p w:rsidR="006C2FD1" w:rsidRDefault="006C2FD1"/>
        </w:tc>
        <w:tc>
          <w:tcPr>
            <w:tcW w:w="1702" w:type="dxa"/>
          </w:tcPr>
          <w:p w:rsidR="006C2FD1" w:rsidRDefault="006C2FD1"/>
        </w:tc>
        <w:tc>
          <w:tcPr>
            <w:tcW w:w="1702" w:type="dxa"/>
          </w:tcPr>
          <w:p w:rsidR="006C2FD1" w:rsidRDefault="006C2FD1"/>
        </w:tc>
        <w:tc>
          <w:tcPr>
            <w:tcW w:w="426" w:type="dxa"/>
          </w:tcPr>
          <w:p w:rsidR="006C2FD1" w:rsidRDefault="006C2FD1"/>
        </w:tc>
        <w:tc>
          <w:tcPr>
            <w:tcW w:w="710" w:type="dxa"/>
          </w:tcPr>
          <w:p w:rsidR="006C2FD1" w:rsidRDefault="006C2FD1"/>
        </w:tc>
        <w:tc>
          <w:tcPr>
            <w:tcW w:w="143" w:type="dxa"/>
          </w:tcPr>
          <w:p w:rsidR="006C2FD1" w:rsidRDefault="006C2FD1"/>
        </w:tc>
        <w:tc>
          <w:tcPr>
            <w:tcW w:w="993" w:type="dxa"/>
          </w:tcPr>
          <w:p w:rsidR="006C2FD1" w:rsidRDefault="006C2FD1"/>
        </w:tc>
      </w:tr>
      <w:tr w:rsidR="006C2FD1" w:rsidRPr="0086265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297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C2FD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297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C2FD1">
        <w:trPr>
          <w:trHeight w:hRule="exact" w:val="138"/>
        </w:trPr>
        <w:tc>
          <w:tcPr>
            <w:tcW w:w="3970" w:type="dxa"/>
          </w:tcPr>
          <w:p w:rsidR="006C2FD1" w:rsidRDefault="006C2FD1"/>
        </w:tc>
        <w:tc>
          <w:tcPr>
            <w:tcW w:w="1702" w:type="dxa"/>
          </w:tcPr>
          <w:p w:rsidR="006C2FD1" w:rsidRDefault="006C2FD1"/>
        </w:tc>
        <w:tc>
          <w:tcPr>
            <w:tcW w:w="1702" w:type="dxa"/>
          </w:tcPr>
          <w:p w:rsidR="006C2FD1" w:rsidRDefault="006C2FD1"/>
        </w:tc>
        <w:tc>
          <w:tcPr>
            <w:tcW w:w="426" w:type="dxa"/>
          </w:tcPr>
          <w:p w:rsidR="006C2FD1" w:rsidRDefault="006C2FD1"/>
        </w:tc>
        <w:tc>
          <w:tcPr>
            <w:tcW w:w="710" w:type="dxa"/>
          </w:tcPr>
          <w:p w:rsidR="006C2FD1" w:rsidRDefault="006C2FD1"/>
        </w:tc>
        <w:tc>
          <w:tcPr>
            <w:tcW w:w="143" w:type="dxa"/>
          </w:tcPr>
          <w:p w:rsidR="006C2FD1" w:rsidRDefault="006C2FD1"/>
        </w:tc>
        <w:tc>
          <w:tcPr>
            <w:tcW w:w="993" w:type="dxa"/>
          </w:tcPr>
          <w:p w:rsidR="006C2FD1" w:rsidRDefault="006C2FD1"/>
        </w:tc>
      </w:tr>
      <w:tr w:rsidR="006C2F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C2F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2F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2F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C2F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6C2F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C2F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6C2FD1">
        <w:trPr>
          <w:trHeight w:hRule="exact" w:val="138"/>
        </w:trPr>
        <w:tc>
          <w:tcPr>
            <w:tcW w:w="3970" w:type="dxa"/>
          </w:tcPr>
          <w:p w:rsidR="006C2FD1" w:rsidRDefault="006C2FD1"/>
        </w:tc>
        <w:tc>
          <w:tcPr>
            <w:tcW w:w="1702" w:type="dxa"/>
          </w:tcPr>
          <w:p w:rsidR="006C2FD1" w:rsidRDefault="006C2FD1"/>
        </w:tc>
        <w:tc>
          <w:tcPr>
            <w:tcW w:w="1702" w:type="dxa"/>
          </w:tcPr>
          <w:p w:rsidR="006C2FD1" w:rsidRDefault="006C2FD1"/>
        </w:tc>
        <w:tc>
          <w:tcPr>
            <w:tcW w:w="426" w:type="dxa"/>
          </w:tcPr>
          <w:p w:rsidR="006C2FD1" w:rsidRDefault="006C2FD1"/>
        </w:tc>
        <w:tc>
          <w:tcPr>
            <w:tcW w:w="710" w:type="dxa"/>
          </w:tcPr>
          <w:p w:rsidR="006C2FD1" w:rsidRDefault="006C2FD1"/>
        </w:tc>
        <w:tc>
          <w:tcPr>
            <w:tcW w:w="143" w:type="dxa"/>
          </w:tcPr>
          <w:p w:rsidR="006C2FD1" w:rsidRDefault="006C2FD1"/>
        </w:tc>
        <w:tc>
          <w:tcPr>
            <w:tcW w:w="993" w:type="dxa"/>
          </w:tcPr>
          <w:p w:rsidR="006C2FD1" w:rsidRDefault="006C2FD1"/>
        </w:tc>
      </w:tr>
      <w:tr w:rsidR="006C2FD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6C2F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2FD1" w:rsidRPr="00862654" w:rsidRDefault="00297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C2FD1" w:rsidRPr="00862654" w:rsidRDefault="006C2F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C2FD1">
        <w:trPr>
          <w:trHeight w:hRule="exact" w:val="416"/>
        </w:trPr>
        <w:tc>
          <w:tcPr>
            <w:tcW w:w="3970" w:type="dxa"/>
          </w:tcPr>
          <w:p w:rsidR="006C2FD1" w:rsidRDefault="006C2FD1"/>
        </w:tc>
        <w:tc>
          <w:tcPr>
            <w:tcW w:w="1702" w:type="dxa"/>
          </w:tcPr>
          <w:p w:rsidR="006C2FD1" w:rsidRDefault="006C2FD1"/>
        </w:tc>
        <w:tc>
          <w:tcPr>
            <w:tcW w:w="1702" w:type="dxa"/>
          </w:tcPr>
          <w:p w:rsidR="006C2FD1" w:rsidRDefault="006C2FD1"/>
        </w:tc>
        <w:tc>
          <w:tcPr>
            <w:tcW w:w="426" w:type="dxa"/>
          </w:tcPr>
          <w:p w:rsidR="006C2FD1" w:rsidRDefault="006C2FD1"/>
        </w:tc>
        <w:tc>
          <w:tcPr>
            <w:tcW w:w="710" w:type="dxa"/>
          </w:tcPr>
          <w:p w:rsidR="006C2FD1" w:rsidRDefault="006C2FD1"/>
        </w:tc>
        <w:tc>
          <w:tcPr>
            <w:tcW w:w="143" w:type="dxa"/>
          </w:tcPr>
          <w:p w:rsidR="006C2FD1" w:rsidRDefault="006C2FD1"/>
        </w:tc>
        <w:tc>
          <w:tcPr>
            <w:tcW w:w="993" w:type="dxa"/>
          </w:tcPr>
          <w:p w:rsidR="006C2FD1" w:rsidRDefault="006C2FD1"/>
        </w:tc>
      </w:tr>
      <w:tr w:rsidR="006C2FD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C2FD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2FD1" w:rsidRDefault="006C2FD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2FD1" w:rsidRDefault="006C2FD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2FD1" w:rsidRDefault="006C2FD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2FD1" w:rsidRDefault="006C2FD1"/>
        </w:tc>
      </w:tr>
      <w:tr w:rsidR="006C2FD1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Types of companies and globalization</w:t>
            </w:r>
          </w:p>
          <w:p w:rsidR="006C2FD1" w:rsidRDefault="006C2F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2FD1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Types of companies and globalization</w:t>
            </w:r>
          </w:p>
          <w:p w:rsidR="006C2FD1" w:rsidRDefault="006C2F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6C2FD1" w:rsidRDefault="00297F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C2FD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2FD1" w:rsidRDefault="006C2FD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2FD1" w:rsidRDefault="006C2F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2FD1" w:rsidRDefault="006C2F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2FD1" w:rsidRDefault="006C2FD1"/>
        </w:tc>
      </w:tr>
      <w:tr w:rsidR="006C2FD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 Corporate strategy and HRM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2FD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 Corporate strategy and HRM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C2FD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2FD1" w:rsidRDefault="006C2FD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2FD1" w:rsidRDefault="006C2F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2FD1" w:rsidRDefault="006C2F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2FD1" w:rsidRDefault="006C2FD1"/>
        </w:tc>
      </w:tr>
      <w:tr w:rsidR="006C2FD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Operations management, production and marketing. Quality of products.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2F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Operations management, production and marketing. Quality of products.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C2FD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2FD1" w:rsidRDefault="006C2FD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2FD1" w:rsidRDefault="006C2F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2FD1" w:rsidRDefault="006C2F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2FD1" w:rsidRDefault="006C2FD1"/>
        </w:tc>
      </w:tr>
      <w:tr w:rsidR="006C2F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Financial markets and banks, different funds, main accounting statements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C2F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Financial markets and banks, different funds, main accounting statements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C2F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6C2FD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C2F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6C2FD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2FD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6C2F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6C2F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C2FD1">
        <w:trPr>
          <w:trHeight w:hRule="exact" w:val="90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6C2F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C2FD1" w:rsidRPr="00862654" w:rsidRDefault="00297F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C2FD1" w:rsidRPr="00862654" w:rsidRDefault="00297F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C2FD1" w:rsidRPr="00862654" w:rsidRDefault="00297F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C2FD1" w:rsidRPr="00862654" w:rsidRDefault="00297F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C2FD1" w:rsidRPr="00862654" w:rsidRDefault="00297F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626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C2FD1" w:rsidRDefault="00297F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6C2FD1" w:rsidRDefault="00297F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2FD1" w:rsidRPr="00862654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297F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C2FD1" w:rsidRPr="00862654" w:rsidRDefault="00297F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C2FD1" w:rsidRPr="00862654" w:rsidRDefault="00297F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C2FD1" w:rsidRPr="00862654" w:rsidRDefault="00297F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C2F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6C2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2FD1" w:rsidRDefault="00297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C2F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C2FD1">
        <w:trPr>
          <w:trHeight w:hRule="exact" w:val="14"/>
        </w:trPr>
        <w:tc>
          <w:tcPr>
            <w:tcW w:w="9640" w:type="dxa"/>
          </w:tcPr>
          <w:p w:rsidR="006C2FD1" w:rsidRDefault="006C2FD1"/>
        </w:tc>
      </w:tr>
      <w:tr w:rsidR="006C2FD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Types of companies and globalization</w:t>
            </w:r>
          </w:p>
          <w:p w:rsidR="006C2FD1" w:rsidRDefault="006C2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2F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Industrial groups. Types of business companies. Board of di-rectors, departments and positions in companies. Expansion of business. Merger/ Globalization. Factors of globalization. Positive and negative impacts of globalization. Global trade.</w:t>
            </w:r>
          </w:p>
        </w:tc>
      </w:tr>
      <w:tr w:rsidR="006C2FD1">
        <w:trPr>
          <w:trHeight w:hRule="exact" w:val="14"/>
        </w:trPr>
        <w:tc>
          <w:tcPr>
            <w:tcW w:w="9640" w:type="dxa"/>
          </w:tcPr>
          <w:p w:rsidR="006C2FD1" w:rsidRDefault="006C2FD1"/>
        </w:tc>
      </w:tr>
      <w:tr w:rsidR="006C2FD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 Corporate strategy and HRM</w:t>
            </w:r>
          </w:p>
        </w:tc>
      </w:tr>
      <w:tr w:rsidR="006C2F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Corporate strategy. Centralization and decentralization. Planning and scheduling. The SWOT analysis. Human Resources.  Recruitment and training.  Motivation.  Communication. Team work.</w:t>
            </w:r>
          </w:p>
        </w:tc>
      </w:tr>
      <w:tr w:rsidR="006C2FD1">
        <w:trPr>
          <w:trHeight w:hRule="exact" w:val="14"/>
        </w:trPr>
        <w:tc>
          <w:tcPr>
            <w:tcW w:w="9640" w:type="dxa"/>
          </w:tcPr>
          <w:p w:rsidR="006C2FD1" w:rsidRDefault="006C2FD1"/>
        </w:tc>
      </w:tr>
      <w:tr w:rsidR="006C2FD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Operations management, production and marketing. Quality of products.</w:t>
            </w:r>
          </w:p>
        </w:tc>
      </w:tr>
      <w:tr w:rsidR="006C2FD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Operations management. New product development. Quality and Total Quality Management.</w:t>
            </w:r>
          </w:p>
        </w:tc>
      </w:tr>
    </w:tbl>
    <w:p w:rsidR="006C2FD1" w:rsidRDefault="00297F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C2FD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4. Financial markets and banks, different funds, main accounting statements</w:t>
            </w:r>
          </w:p>
        </w:tc>
      </w:tr>
      <w:tr w:rsidR="006C2FD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Financial markets, Stock Exchange, securities, shares. Banking, Bank functions, Central bank, commercial banks, different funds. Accounting, typesoffinancialstatements, P&amp;L, cashflow</w:t>
            </w:r>
          </w:p>
        </w:tc>
      </w:tr>
      <w:tr w:rsidR="006C2FD1" w:rsidRPr="0086265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6C2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2FD1" w:rsidRPr="00862654" w:rsidRDefault="00297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C2FD1" w:rsidRPr="0086265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297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«Профессиональный английский язык» / Просвирнина Людмила Геннадьевна. – Омск: Изд-во Омской гуманитарной академии, 2021.</w:t>
            </w:r>
          </w:p>
          <w:p w:rsidR="006C2FD1" w:rsidRPr="00862654" w:rsidRDefault="00297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C2FD1" w:rsidRPr="00862654" w:rsidRDefault="00297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C2FD1" w:rsidRPr="00862654" w:rsidRDefault="00297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C2FD1" w:rsidRPr="00862654">
        <w:trPr>
          <w:trHeight w:hRule="exact" w:val="138"/>
        </w:trPr>
        <w:tc>
          <w:tcPr>
            <w:tcW w:w="285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</w:tr>
      <w:tr w:rsidR="006C2FD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297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C2FD1" w:rsidRDefault="00297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C2FD1" w:rsidRPr="0086265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297F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экономистов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Барановская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Ласточкина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Поспелова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Суворова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470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6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978-5-534-14127-6.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6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2654">
              <w:rPr>
                <w:lang w:val="ru-RU"/>
              </w:rPr>
              <w:t xml:space="preserve"> </w:t>
            </w:r>
            <w:hyperlink r:id="rId4" w:history="1">
              <w:r w:rsidR="00DA30B3">
                <w:rPr>
                  <w:rStyle w:val="a3"/>
                  <w:lang w:val="ru-RU"/>
                </w:rPr>
                <w:t>https://urait.ru/bcode/467830</w:t>
              </w:r>
            </w:hyperlink>
            <w:r w:rsidRPr="00862654">
              <w:rPr>
                <w:lang w:val="ru-RU"/>
              </w:rPr>
              <w:t xml:space="preserve"> </w:t>
            </w:r>
          </w:p>
        </w:tc>
      </w:tr>
      <w:tr w:rsidR="006C2FD1" w:rsidRPr="0086265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297F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Профессиональный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экономистов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Трибунская,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Профессиональный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экономистов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таможенная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6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978-5-9590-1061-4.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6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2654">
              <w:rPr>
                <w:lang w:val="ru-RU"/>
              </w:rPr>
              <w:t xml:space="preserve"> </w:t>
            </w:r>
            <w:hyperlink r:id="rId5" w:history="1">
              <w:r w:rsidR="00DA30B3">
                <w:rPr>
                  <w:rStyle w:val="a3"/>
                  <w:lang w:val="ru-RU"/>
                </w:rPr>
                <w:t>http://www.iprbookshop.ru/93213.html</w:t>
              </w:r>
            </w:hyperlink>
            <w:r w:rsidRPr="00862654">
              <w:rPr>
                <w:lang w:val="ru-RU"/>
              </w:rPr>
              <w:t xml:space="preserve"> </w:t>
            </w:r>
          </w:p>
        </w:tc>
      </w:tr>
      <w:tr w:rsidR="006C2FD1">
        <w:trPr>
          <w:trHeight w:hRule="exact" w:val="277"/>
        </w:trPr>
        <w:tc>
          <w:tcPr>
            <w:tcW w:w="285" w:type="dxa"/>
          </w:tcPr>
          <w:p w:rsidR="006C2FD1" w:rsidRPr="00862654" w:rsidRDefault="006C2FD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C2FD1" w:rsidRDefault="00297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C2FD1" w:rsidRPr="0086265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297F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Professionally-oriented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Communication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Economists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Красноярск: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6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978-5-7638-3879-4.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6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2654">
              <w:rPr>
                <w:lang w:val="ru-RU"/>
              </w:rPr>
              <w:t xml:space="preserve"> </w:t>
            </w:r>
            <w:hyperlink r:id="rId6" w:history="1">
              <w:r w:rsidR="00DA30B3">
                <w:rPr>
                  <w:rStyle w:val="a3"/>
                  <w:lang w:val="ru-RU"/>
                </w:rPr>
                <w:t>http://www.iprbookshop.ru/84101.html</w:t>
              </w:r>
            </w:hyperlink>
            <w:r w:rsidRPr="00862654">
              <w:rPr>
                <w:lang w:val="ru-RU"/>
              </w:rPr>
              <w:t xml:space="preserve"> </w:t>
            </w:r>
          </w:p>
        </w:tc>
      </w:tr>
      <w:tr w:rsidR="006C2FD1" w:rsidRPr="00862654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6C2FD1">
            <w:pPr>
              <w:rPr>
                <w:lang w:val="ru-RU"/>
              </w:rPr>
            </w:pPr>
          </w:p>
        </w:tc>
      </w:tr>
      <w:tr w:rsidR="006C2FD1" w:rsidRPr="0086265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297F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экономистов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Даниленко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6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978-5-534-07991-3.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6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2654">
              <w:rPr>
                <w:lang w:val="ru-RU"/>
              </w:rPr>
              <w:t xml:space="preserve"> </w:t>
            </w:r>
            <w:hyperlink r:id="rId7" w:history="1">
              <w:r w:rsidR="00DA30B3">
                <w:rPr>
                  <w:rStyle w:val="a3"/>
                  <w:lang w:val="ru-RU"/>
                </w:rPr>
                <w:t>https://urait.ru/bcode/436526</w:t>
              </w:r>
            </w:hyperlink>
            <w:r w:rsidRPr="00862654">
              <w:rPr>
                <w:lang w:val="ru-RU"/>
              </w:rPr>
              <w:t xml:space="preserve"> </w:t>
            </w:r>
          </w:p>
        </w:tc>
      </w:tr>
      <w:tr w:rsidR="006C2FD1" w:rsidRPr="0086265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297F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экономистов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Ашурбекова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Мирзоева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195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6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978-5-534-08673-7.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6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2654">
              <w:rPr>
                <w:lang w:val="ru-RU"/>
              </w:rPr>
              <w:t xml:space="preserve"> </w:t>
            </w:r>
            <w:hyperlink r:id="rId8" w:history="1">
              <w:r w:rsidR="00DA30B3">
                <w:rPr>
                  <w:rStyle w:val="a3"/>
                  <w:lang w:val="ru-RU"/>
                </w:rPr>
                <w:t>https://urait.ru/bcode/452103</w:t>
              </w:r>
            </w:hyperlink>
            <w:r w:rsidRPr="00862654">
              <w:rPr>
                <w:lang w:val="ru-RU"/>
              </w:rPr>
              <w:t xml:space="preserve"> </w:t>
            </w:r>
          </w:p>
        </w:tc>
      </w:tr>
      <w:tr w:rsidR="006C2FD1" w:rsidRPr="0086265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297F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экономистов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2).</w:t>
            </w:r>
            <w:r w:rsidRPr="008626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аудиоматериалы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393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6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978-5-534-09049-9.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6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2654">
              <w:rPr>
                <w:lang w:val="ru-RU"/>
              </w:rPr>
              <w:t xml:space="preserve"> </w:t>
            </w:r>
            <w:hyperlink r:id="rId9" w:history="1">
              <w:r w:rsidR="00DA30B3">
                <w:rPr>
                  <w:rStyle w:val="a3"/>
                  <w:lang w:val="ru-RU"/>
                </w:rPr>
                <w:t>https://urait.ru/bcode/450598</w:t>
              </w:r>
            </w:hyperlink>
            <w:r w:rsidRPr="00862654">
              <w:rPr>
                <w:lang w:val="ru-RU"/>
              </w:rPr>
              <w:t xml:space="preserve"> </w:t>
            </w:r>
          </w:p>
        </w:tc>
      </w:tr>
      <w:tr w:rsidR="006C2FD1" w:rsidRPr="0086265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297F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экономистов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Стогниева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6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978-5-534-11825-4.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6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2654">
              <w:rPr>
                <w:lang w:val="ru-RU"/>
              </w:rPr>
              <w:t xml:space="preserve"> </w:t>
            </w:r>
            <w:hyperlink r:id="rId10" w:history="1">
              <w:r w:rsidR="00DA30B3">
                <w:rPr>
                  <w:rStyle w:val="a3"/>
                  <w:lang w:val="ru-RU"/>
                </w:rPr>
                <w:t>https://urait.ru/bcode/456091</w:t>
              </w:r>
            </w:hyperlink>
            <w:r w:rsidRPr="00862654">
              <w:rPr>
                <w:lang w:val="ru-RU"/>
              </w:rPr>
              <w:t xml:space="preserve"> </w:t>
            </w:r>
          </w:p>
        </w:tc>
      </w:tr>
      <w:tr w:rsidR="006C2FD1" w:rsidRPr="0086265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FD1" w:rsidRPr="00862654" w:rsidRDefault="00297F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экономистов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Моисеева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Цаплина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Широких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6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978-5-534-08911-0.</w:t>
            </w:r>
            <w:r w:rsidRPr="00862654">
              <w:rPr>
                <w:lang w:val="ru-RU"/>
              </w:rPr>
              <w:t xml:space="preserve"> 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6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2654">
              <w:rPr>
                <w:lang w:val="ru-RU"/>
              </w:rPr>
              <w:t xml:space="preserve"> </w:t>
            </w:r>
            <w:hyperlink r:id="rId11" w:history="1">
              <w:r w:rsidR="00DA30B3">
                <w:rPr>
                  <w:rStyle w:val="a3"/>
                  <w:lang w:val="ru-RU"/>
                </w:rPr>
                <w:t>https://urait.ru/bcode/455198</w:t>
              </w:r>
            </w:hyperlink>
            <w:r w:rsidRPr="00862654">
              <w:rPr>
                <w:lang w:val="ru-RU"/>
              </w:rPr>
              <w:t xml:space="preserve"> </w:t>
            </w:r>
          </w:p>
        </w:tc>
      </w:tr>
    </w:tbl>
    <w:p w:rsidR="006C2FD1" w:rsidRPr="00862654" w:rsidRDefault="006C2FD1">
      <w:pPr>
        <w:rPr>
          <w:lang w:val="ru-RU"/>
        </w:rPr>
      </w:pPr>
    </w:p>
    <w:sectPr w:rsidR="006C2FD1" w:rsidRPr="0086265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0865"/>
    <w:rsid w:val="001F0BC7"/>
    <w:rsid w:val="00237340"/>
    <w:rsid w:val="00297F3A"/>
    <w:rsid w:val="006C2FD1"/>
    <w:rsid w:val="00862654"/>
    <w:rsid w:val="00C310ED"/>
    <w:rsid w:val="00D31453"/>
    <w:rsid w:val="00DA30B3"/>
    <w:rsid w:val="00E209E2"/>
    <w:rsid w:val="00FC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039EFA-1B0B-4854-B7AE-865D9D8B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F3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3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210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652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84101.html" TargetMode="External"/><Relationship Id="rId11" Type="http://schemas.openxmlformats.org/officeDocument/2006/relationships/hyperlink" Target="https://urait.ru/bcode/455198" TargetMode="External"/><Relationship Id="rId5" Type="http://schemas.openxmlformats.org/officeDocument/2006/relationships/hyperlink" Target="http://www.iprbookshop.ru/93213.html" TargetMode="External"/><Relationship Id="rId10" Type="http://schemas.openxmlformats.org/officeDocument/2006/relationships/hyperlink" Target="https://urait.ru/bcode/456091" TargetMode="External"/><Relationship Id="rId4" Type="http://schemas.openxmlformats.org/officeDocument/2006/relationships/hyperlink" Target="https://urait.ru/bcode/467830" TargetMode="External"/><Relationship Id="rId9" Type="http://schemas.openxmlformats.org/officeDocument/2006/relationships/hyperlink" Target="https://urait.ru/bcode/4505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3539</Words>
  <Characters>20174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2021-2022_ФГОС3++2021_Маг-ОФО-Э(КУРиС)(21)_plx_Профессиональный английский язык</vt:lpstr>
    </vt:vector>
  </TitlesOfParts>
  <Company>diakov.net</Company>
  <LinksUpToDate>false</LinksUpToDate>
  <CharactersWithSpaces>23666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2021-2022_ФГОС3++2021_Маг-ОФО-Э(КУРиС)(21)_plx_Профессиональный английский язык</dc:title>
  <dc:creator>FastReport.NET</dc:creator>
  <cp:lastModifiedBy>Mark Bernstorf</cp:lastModifiedBy>
  <cp:revision>7</cp:revision>
  <dcterms:created xsi:type="dcterms:W3CDTF">2021-12-26T16:21:00Z</dcterms:created>
  <dcterms:modified xsi:type="dcterms:W3CDTF">2022-11-13T21:29:00Z</dcterms:modified>
</cp:coreProperties>
</file>